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842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right"/>
        <w:rPr>
          <w:sz w:val="22"/>
          <w:szCs w:val="22"/>
        </w:rPr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04 июня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-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Андреева Игоря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4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гражданина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3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 xml:space="preserve">го и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UserDefinedgrp-43rplc-1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Андреев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>по ул. Можайская, д. 54 г. Москва,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п. 11 Основных положений по допуску транспортных средств к эксплуатации правил дорожного движения РФ,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Мерседес </w:t>
      </w:r>
      <w:r>
        <w:rPr>
          <w:rFonts w:ascii="Times New Roman" w:eastAsia="Times New Roman" w:hAnsi="Times New Roman" w:cs="Times New Roman"/>
        </w:rPr>
        <w:t>Бенц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на котором заведомо были установлены подложные государственные регистрационные знаки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результате чего, совершил административное правонарушение, предусмотренное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12.2 КоАП РФ - </w:t>
      </w:r>
      <w:r>
        <w:rPr>
          <w:rFonts w:ascii="Times New Roman" w:eastAsia="Times New Roman" w:hAnsi="Times New Roman" w:cs="Times New Roman"/>
        </w:rPr>
        <w:t>управление транспортным средством с заведомо подложными государственными регистрационными знаками</w:t>
      </w:r>
      <w:r>
        <w:rPr>
          <w:rFonts w:ascii="Times New Roman" w:eastAsia="Times New Roman" w:hAnsi="Times New Roman" w:cs="Times New Roman"/>
        </w:rPr>
        <w:t>.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</w:t>
      </w:r>
      <w:r>
        <w:rPr>
          <w:b w:val="0"/>
          <w:bCs w:val="0"/>
          <w:i w:val="0"/>
          <w:sz w:val="24"/>
          <w:szCs w:val="24"/>
        </w:rPr>
        <w:t>, представил письменные пояснения по делу</w:t>
      </w:r>
      <w:r>
        <w:rPr>
          <w:b w:val="0"/>
          <w:bCs w:val="0"/>
          <w:i w:val="0"/>
          <w:sz w:val="24"/>
          <w:szCs w:val="24"/>
        </w:rPr>
        <w:t>. При таких обстоятельствах и на основании ст.25.1 КоАП РФ, судья полагает возможным рассмотреть дело в отсутствие лица, в отношении которо</w:t>
      </w:r>
      <w:r>
        <w:rPr>
          <w:b w:val="0"/>
          <w:bCs w:val="0"/>
          <w:i w:val="0"/>
          <w:sz w:val="24"/>
          <w:szCs w:val="24"/>
        </w:rPr>
        <w:t>го ведется производство по делу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pStyle w:val="Heading1"/>
        <w:spacing w:before="0" w:after="0"/>
        <w:ind w:firstLine="567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И</w:t>
      </w:r>
      <w:r>
        <w:rPr>
          <w:b w:val="0"/>
          <w:bCs w:val="0"/>
          <w:i w:val="0"/>
          <w:sz w:val="24"/>
          <w:szCs w:val="24"/>
        </w:rPr>
        <w:t>зучив материалы дела, суд приходит к следующему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2.3.1 Правил дорожного движения РФ, утвержденных постановлением Правительства РФ от 23.10.1993 г. № 1090 (с изменениями и дополнениями),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72280274/entry/4" w:history="1">
        <w:r>
          <w:rPr>
            <w:rFonts w:ascii="Times New Roman" w:eastAsia="Times New Roman" w:hAnsi="Times New Roman" w:cs="Times New Roman"/>
            <w:color w:val="0000EE"/>
          </w:rPr>
          <w:t>п. 4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>, 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</w:rPr>
          <w:t>главой 12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административных правонарушениях» разъяснено, что при квалификации действий лица по ч. 3 (установка на транспортном средстве заведомо подложных государственных регистрационных знаков) или 4 (управление транспортным средством с заведомо подложными государственными регистрационными знаками)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25267/entry/122" w:history="1">
        <w:r>
          <w:rPr>
            <w:rFonts w:ascii="Times New Roman" w:eastAsia="Times New Roman" w:hAnsi="Times New Roman" w:cs="Times New Roman"/>
            <w:color w:val="0000EE"/>
          </w:rPr>
          <w:t>ст. 12.2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под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 регулировании, в части нарушений при их изготовлении требований национального стандарта Российской Федерации относительно технических </w:t>
      </w:r>
      <w:r>
        <w:rPr>
          <w:rFonts w:ascii="Times New Roman" w:eastAsia="Times New Roman" w:hAnsi="Times New Roman" w:cs="Times New Roman"/>
        </w:rPr>
        <w:t>условий и конструкторской документации (в частности, государственные регистрационные знаки (в том числе один из них), не соответствующие основным размерам таких знаков, предназначенных для определенной группы транспортных средств; форма и характер начертания, толщина линий цифр и букв, применяемых на лицевой стороне которых, изменены); изготовленные в соответствии с техническими требованиями государственные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допускающие иное прочтение государственного регистрационного знака;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Андреев И.С. 29.03.2025 в 11 час. 40 мин. на автодороге по ул. Можайская, д. 54 г. Москва, в нарушение п. 11 Основных положений по допуску транспортных средств к эксплуатации правил дорожного движения РФ, управлял транспортным средством Мерседес </w:t>
      </w:r>
      <w:r>
        <w:rPr>
          <w:rFonts w:ascii="Times New Roman" w:eastAsia="Times New Roman" w:hAnsi="Times New Roman" w:cs="Times New Roman"/>
        </w:rPr>
        <w:t>Бенц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4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на котором заведомо были установлены подложные государственные регистрационные знаки</w:t>
      </w:r>
      <w:r>
        <w:rPr>
          <w:rFonts w:ascii="Times New Roman" w:eastAsia="Times New Roman" w:hAnsi="Times New Roman" w:cs="Times New Roman"/>
        </w:rPr>
        <w:t>, в результате чего, совершил административное правонарушение, предусмотренное ч. 4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совершенного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Fonts w:ascii="Times New Roman" w:eastAsia="Times New Roman" w:hAnsi="Times New Roman" w:cs="Times New Roman"/>
        </w:rPr>
        <w:t>Андреева И.С.</w:t>
      </w:r>
      <w:r>
        <w:rPr>
          <w:rFonts w:ascii="Times New Roman" w:eastAsia="Times New Roman" w:hAnsi="Times New Roman" w:cs="Times New Roman"/>
        </w:rPr>
        <w:t xml:space="preserve">, согласно которым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Мерседес </w:t>
      </w:r>
      <w:r>
        <w:rPr>
          <w:rFonts w:ascii="Times New Roman" w:eastAsia="Times New Roman" w:hAnsi="Times New Roman" w:cs="Times New Roman"/>
        </w:rPr>
        <w:t>Бенц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4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 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ТС </w:t>
      </w:r>
      <w:r>
        <w:rPr>
          <w:rFonts w:ascii="Times New Roman" w:eastAsia="Times New Roman" w:hAnsi="Times New Roman" w:cs="Times New Roman"/>
        </w:rPr>
        <w:t xml:space="preserve">выданы новые </w:t>
      </w:r>
      <w:r>
        <w:rPr>
          <w:rFonts w:ascii="Times New Roman" w:eastAsia="Times New Roman" w:hAnsi="Times New Roman" w:cs="Times New Roman"/>
        </w:rPr>
        <w:t>госномера</w:t>
      </w:r>
      <w:r>
        <w:rPr>
          <w:rFonts w:ascii="Times New Roman" w:eastAsia="Times New Roman" w:hAnsi="Times New Roman" w:cs="Times New Roman"/>
        </w:rPr>
        <w:t xml:space="preserve"> не знал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копией свидетельства о регистрации ТС</w:t>
      </w:r>
      <w:r>
        <w:rPr>
          <w:rFonts w:ascii="Times New Roman" w:eastAsia="Times New Roman" w:hAnsi="Times New Roman" w:cs="Times New Roman"/>
        </w:rPr>
        <w:t xml:space="preserve"> Мерседес </w:t>
      </w:r>
      <w:r>
        <w:rPr>
          <w:rFonts w:ascii="Times New Roman" w:eastAsia="Times New Roman" w:hAnsi="Times New Roman" w:cs="Times New Roman"/>
        </w:rPr>
        <w:t>Бенц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протоколом об изъятии вещей и документов от 29.03.2025;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справкой о месте нахождения изъятых государственных регистрационных знаков;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карточкой учета ТС, согласно которой гос. </w:t>
      </w:r>
      <w:r>
        <w:rPr>
          <w:rFonts w:ascii="Times New Roman" w:eastAsia="Times New Roman" w:hAnsi="Times New Roman" w:cs="Times New Roman"/>
        </w:rPr>
        <w:t>регист</w:t>
      </w:r>
      <w:r>
        <w:rPr>
          <w:rFonts w:ascii="Times New Roman" w:eastAsia="Times New Roman" w:hAnsi="Times New Roman" w:cs="Times New Roman"/>
        </w:rPr>
        <w:t xml:space="preserve">. знак </w:t>
      </w:r>
      <w:r>
        <w:rPr>
          <w:rStyle w:val="cat-UserDefinedgrp-44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выдан </w:t>
      </w:r>
      <w:r>
        <w:rPr>
          <w:rFonts w:ascii="Times New Roman" w:eastAsia="Times New Roman" w:hAnsi="Times New Roman" w:cs="Times New Roman"/>
        </w:rPr>
        <w:t>17.09</w:t>
      </w:r>
      <w:r>
        <w:rPr>
          <w:rFonts w:ascii="Times New Roman" w:eastAsia="Times New Roman" w:hAnsi="Times New Roman" w:cs="Times New Roman"/>
        </w:rPr>
        <w:t xml:space="preserve">.2024 </w:t>
      </w:r>
      <w:r>
        <w:rPr>
          <w:rFonts w:ascii="Times New Roman" w:eastAsia="Times New Roman" w:hAnsi="Times New Roman" w:cs="Times New Roman"/>
        </w:rPr>
        <w:t xml:space="preserve">на ТС </w:t>
      </w:r>
      <w:r>
        <w:rPr>
          <w:rFonts w:ascii="Times New Roman" w:eastAsia="Times New Roman" w:hAnsi="Times New Roman" w:cs="Times New Roman"/>
        </w:rPr>
        <w:t xml:space="preserve">Мерседес </w:t>
      </w:r>
      <w:r>
        <w:rPr>
          <w:rFonts w:ascii="Times New Roman" w:eastAsia="Times New Roman" w:hAnsi="Times New Roman" w:cs="Times New Roman"/>
        </w:rPr>
        <w:t>Бенц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собственник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Реут</w:t>
      </w:r>
      <w:r>
        <w:rPr>
          <w:rFonts w:ascii="Times New Roman" w:eastAsia="Times New Roman" w:hAnsi="Times New Roman" w:cs="Times New Roman"/>
        </w:rPr>
        <w:t xml:space="preserve"> К.А.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карточкой учета ТС, согласно которой на ТС Мерседес </w:t>
      </w:r>
      <w:r>
        <w:rPr>
          <w:rFonts w:ascii="Times New Roman" w:eastAsia="Times New Roman" w:hAnsi="Times New Roman" w:cs="Times New Roman"/>
        </w:rPr>
        <w:t>Бенц</w:t>
      </w:r>
      <w:r>
        <w:rPr>
          <w:rFonts w:ascii="Times New Roman" w:eastAsia="Times New Roman" w:hAnsi="Times New Roman" w:cs="Times New Roman"/>
        </w:rPr>
        <w:t xml:space="preserve">, собственник ООО Центр 04.12.2024 выдан гос. </w:t>
      </w:r>
      <w:r>
        <w:rPr>
          <w:rFonts w:ascii="Times New Roman" w:eastAsia="Times New Roman" w:hAnsi="Times New Roman" w:cs="Times New Roman"/>
        </w:rPr>
        <w:t>регист</w:t>
      </w:r>
      <w:r>
        <w:rPr>
          <w:rFonts w:ascii="Times New Roman" w:eastAsia="Times New Roman" w:hAnsi="Times New Roman" w:cs="Times New Roman"/>
        </w:rPr>
        <w:t xml:space="preserve">. знак </w:t>
      </w:r>
      <w:r>
        <w:rPr>
          <w:rStyle w:val="cat-UserDefinedgrp-45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ПТС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копия паспорта;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письменные пояснения</w:t>
      </w:r>
      <w:r>
        <w:rPr>
          <w:rFonts w:ascii="Times New Roman" w:eastAsia="Times New Roman" w:hAnsi="Times New Roman" w:cs="Times New Roman"/>
        </w:rPr>
        <w:t xml:space="preserve"> Андреева И.С.</w:t>
      </w:r>
      <w:r>
        <w:rPr>
          <w:rFonts w:ascii="Times New Roman" w:eastAsia="Times New Roman" w:hAnsi="Times New Roman" w:cs="Times New Roman"/>
        </w:rPr>
        <w:t>; копия договора возмездного оказания услуг от 16.01.2025; выписка из ЕГРЮЛ; копия свидетельства о заключении брака; копия свидетельства о рождении; копия справки; график погашения кредита и уплаты процентов; копия диплома; копия доверенности; копия паспорта; определение о передаче дела об административном правонарушении.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</w:rPr>
        <w:t>Андреев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И.С.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данного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Доводы </w:t>
      </w:r>
      <w:r>
        <w:rPr>
          <w:rFonts w:ascii="Times New Roman" w:eastAsia="Times New Roman" w:hAnsi="Times New Roman" w:cs="Times New Roman"/>
        </w:rPr>
        <w:t xml:space="preserve">Андреева И.С. </w:t>
      </w:r>
      <w:r>
        <w:rPr>
          <w:rFonts w:ascii="Times New Roman" w:eastAsia="Times New Roman" w:hAnsi="Times New Roman" w:cs="Times New Roman"/>
        </w:rPr>
        <w:t>об отсутствии в его действиях состава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изложенные в письменных пояснениях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признает несостоятельными.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имеется копия паспорта транспортного средства </w:t>
      </w:r>
      <w:r>
        <w:rPr>
          <w:rStyle w:val="cat-UserDefinedgrp-46rplc-6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свидетельства о регистрации транспортного средства </w:t>
      </w:r>
      <w:r>
        <w:rPr>
          <w:rStyle w:val="cat-UserDefinedgrp-47rplc-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согласно которым Мерседес </w:t>
      </w:r>
      <w:r>
        <w:rPr>
          <w:rFonts w:ascii="Times New Roman" w:eastAsia="Times New Roman" w:hAnsi="Times New Roman" w:cs="Times New Roman"/>
        </w:rPr>
        <w:t>Бенц</w:t>
      </w:r>
      <w:r>
        <w:rPr>
          <w:rFonts w:ascii="Times New Roman" w:eastAsia="Times New Roman" w:hAnsi="Times New Roman" w:cs="Times New Roman"/>
        </w:rPr>
        <w:t xml:space="preserve"> чёрного цвета, VIN </w:t>
      </w:r>
      <w:r>
        <w:rPr>
          <w:rStyle w:val="cat-UserDefinedgrp-32rplc-6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на 29.03.2025, то есть на да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у совершения административного правонарушения, имеет государственные регистрационные знаки </w:t>
      </w:r>
      <w:r>
        <w:rPr>
          <w:rStyle w:val="cat-UserDefinedgrp-45rplc-6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суд приходит к выводу, что у Андреева И.С. имелась возможность для сличения данных о государственных регистрационных знаках автомобиля, указанных в паспорте транспортного средства, свидетельстве о регистрации транспортного средства с непосредственно установленными на транспортном средстве, каких-либо препятствий этому установлено не было. Однако, Андреев И.С. </w:t>
      </w:r>
      <w:r>
        <w:rPr>
          <w:rFonts w:ascii="Times New Roman" w:eastAsia="Times New Roman" w:hAnsi="Times New Roman" w:cs="Times New Roman"/>
        </w:rPr>
        <w:t xml:space="preserve">указанные выше </w:t>
      </w:r>
      <w:r>
        <w:rPr>
          <w:rFonts w:ascii="Times New Roman" w:eastAsia="Times New Roman" w:hAnsi="Times New Roman" w:cs="Times New Roman"/>
        </w:rPr>
        <w:t>обязанности водителя выполнил не в полном объёме.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Андреева И.С. подлежат квалификации по ч. 4 ст. 12.2 КоАП РФ, как управление транспортным средством с заведомо подложными государственными регистрационными знаками.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в соответствии со ст. 4.2 КоАП РФ,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тем, в соответствии со ст. 2.9. КоАП РФ предусмотрена возможность освобождения лица, совершившего административное правонарушение, судьей, органом, должностным лицом, уполномоченным решить дело об административном правонарушении от административной ответственности при малозначительности административного правонарушения и ограничиться устным замечанием.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отсутствием вреда и тяжких наступивших последствий,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КоАП РФ не ограничивает применение ст. 2.9. КоАП РФ и не устанавливает конкретные нормы, к которым указанная статья не может быть применена.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Норма ст. 2.9. КоАП РФ является общей и может применяться к любому составу административного правонарушения, предусмотренного КоАП РФ, если судья, орган, рассматривающий конкретное дело, признает, что совершенное правонарушение является малозначительным. Тем самым подтверждается допустимость применения статьи 2.9 КоАП РФ в отношении как материальных, так и формальных составов административных правонарушений, а также в отношении как физических, так и юридических лиц, привлекаемых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Так, при рассмотрении материалов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Андреева И.С. </w:t>
      </w:r>
      <w:r>
        <w:rPr>
          <w:rFonts w:ascii="Times New Roman" w:eastAsia="Times New Roman" w:hAnsi="Times New Roman" w:cs="Times New Roman"/>
        </w:rPr>
        <w:t>судом изучен и учтен характер совершенного правонарушения, роль правонарушителя в данном событии, а также размер вреда и тяжесть наступивших последствий, не представляющих существенного нарушения охраняемых общественных правоотношений.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 именно, при назначении наказания суд учитывает, что в материалах дела отсутствуют сведения о тяжести последствий и степени угрозы охраняемых правоотношений в области безопасности дорожного движения, кроме того, судом учитывается, что правонарушение не повлекло причинение вреда и никаких последствий.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этом судом учитываются конкретные обстоятельства совершения правонарушения, а именно тот факт, что водитель </w:t>
      </w:r>
      <w:r>
        <w:rPr>
          <w:rFonts w:ascii="Times New Roman" w:eastAsia="Times New Roman" w:hAnsi="Times New Roman" w:cs="Times New Roman"/>
        </w:rPr>
        <w:t xml:space="preserve">Андреев И.С. </w:t>
      </w:r>
      <w:r>
        <w:rPr>
          <w:rFonts w:ascii="Times New Roman" w:eastAsia="Times New Roman" w:hAnsi="Times New Roman" w:cs="Times New Roman"/>
        </w:rPr>
        <w:t>управлял транспортным средством с подложными государственными регистрационными знаками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принадлежа</w:t>
      </w:r>
      <w:r>
        <w:rPr>
          <w:rFonts w:ascii="Times New Roman" w:eastAsia="Times New Roman" w:hAnsi="Times New Roman" w:cs="Times New Roman"/>
        </w:rPr>
        <w:t>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«Центр»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Андреев И.С., согласно материалам дела, является менеджером по продажам автомобилей в автосалоне компании ООО «Содействие», где осуществляет деятельность на основании договора № 16/01/25 возмездного оказания услуг от 16.01.2025. В соответствии с условиями указанного договора Андреев И.С. осуществляет консультирование клиентов в автосалоне, демонстрацию автомобилей, проведение тест-драйвов; контролирует процессы оформления проданных автомобилей, постановки на учет, подготовки к выдаче, установки дополнительного оборудования, оказывает иные услуги.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представленных Андреевым И.С. письменных пояснений следует, что ООО «Центр» является партнерской компание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для ООО «Содействие», и занимается продажей легковых автомобилей. 04.12.2024 внесены изменения в регистрационные данные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Мерседес </w:t>
      </w:r>
      <w:r>
        <w:rPr>
          <w:rFonts w:ascii="Times New Roman" w:eastAsia="Times New Roman" w:hAnsi="Times New Roman" w:cs="Times New Roman"/>
        </w:rPr>
        <w:t>Бенц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</w:rPr>
        <w:t>500. Перерегистрацией транспортного средства занимался Фомин Р.В., который не поменял на автомобиле государственные регистрационные знаки, поставив его на стоянку.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суд приходит к выводу о возможности квалифицировать совершенное </w:t>
      </w:r>
      <w:r>
        <w:rPr>
          <w:rFonts w:ascii="Times New Roman" w:eastAsia="Times New Roman" w:hAnsi="Times New Roman" w:cs="Times New Roman"/>
        </w:rPr>
        <w:t xml:space="preserve">Андреевым И.С. </w:t>
      </w:r>
      <w:r>
        <w:rPr>
          <w:rFonts w:ascii="Times New Roman" w:eastAsia="Times New Roman" w:hAnsi="Times New Roman" w:cs="Times New Roman"/>
        </w:rPr>
        <w:t>правонарушение, предусмотренное ч.4 ст.12.2 КоАП РФ, как малозначительное, освободив его в соответствии со ст. 2.9 КоАП РФ от административной ответственности и ограничиться устным замечанием.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 29.9 КоАП РФ,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правонарушении. Постановление о прекращении производства по делу об административном правонарушении выносится в случае объявления устного замечания в соответствии со статьей 2.9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с учетом характера совершенного деяния, отсутствием вреда и тяжких наступивших последствий, суд считает возможным применить положения статьи 2.9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29.09-29.10 Кодекса Российской Федерации об административных правонарушениях, суд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Квалифицировать совершенное </w:t>
      </w:r>
      <w:r>
        <w:rPr>
          <w:rFonts w:ascii="Times New Roman" w:eastAsia="Times New Roman" w:hAnsi="Times New Roman" w:cs="Times New Roman"/>
        </w:rPr>
        <w:t xml:space="preserve">Андреевым Игорем Сергеевичем </w:t>
      </w:r>
      <w:r>
        <w:rPr>
          <w:rFonts w:ascii="Times New Roman" w:eastAsia="Times New Roman" w:hAnsi="Times New Roman" w:cs="Times New Roman"/>
        </w:rPr>
        <w:t>правонарушение, предусмотренное ч. 4 ст. 12.2 КоАП РФ, как малозначительное.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Андреева Игоря Сергеевича</w:t>
      </w:r>
      <w:r>
        <w:rPr>
          <w:rFonts w:ascii="Times New Roman" w:eastAsia="Times New Roman" w:hAnsi="Times New Roman" w:cs="Times New Roman"/>
        </w:rPr>
        <w:t xml:space="preserve"> прекратить, объявив устное замечание в соответствии со ст. 2.9 КоАП РФ.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городской суд путем подачи жалобы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2rplc-13">
    <w:name w:val="cat-UserDefined grp-42 rplc-13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4rplc-27">
    <w:name w:val="cat-UserDefined grp-44 rplc-27"/>
    <w:basedOn w:val="DefaultParagraphFont"/>
  </w:style>
  <w:style w:type="character" w:customStyle="1" w:styleId="cat-UserDefinedgrp-44rplc-42">
    <w:name w:val="cat-UserDefined grp-44 rplc-42"/>
    <w:basedOn w:val="DefaultParagraphFont"/>
  </w:style>
  <w:style w:type="character" w:customStyle="1" w:styleId="cat-UserDefinedgrp-44rplc-47">
    <w:name w:val="cat-UserDefined grp-44 rplc-47"/>
    <w:basedOn w:val="DefaultParagraphFont"/>
  </w:style>
  <w:style w:type="character" w:customStyle="1" w:styleId="cat-UserDefinedgrp-44rplc-50">
    <w:name w:val="cat-UserDefined grp-44 rplc-50"/>
    <w:basedOn w:val="DefaultParagraphFont"/>
  </w:style>
  <w:style w:type="character" w:customStyle="1" w:styleId="cat-UserDefinedgrp-45rplc-55">
    <w:name w:val="cat-UserDefined grp-45 rplc-55"/>
    <w:basedOn w:val="DefaultParagraphFont"/>
  </w:style>
  <w:style w:type="character" w:customStyle="1" w:styleId="cat-UserDefinedgrp-46rplc-60">
    <w:name w:val="cat-UserDefined grp-46 rplc-60"/>
    <w:basedOn w:val="DefaultParagraphFont"/>
  </w:style>
  <w:style w:type="character" w:customStyle="1" w:styleId="cat-UserDefinedgrp-47rplc-62">
    <w:name w:val="cat-UserDefined grp-47 rplc-62"/>
    <w:basedOn w:val="DefaultParagraphFont"/>
  </w:style>
  <w:style w:type="character" w:customStyle="1" w:styleId="cat-UserDefinedgrp-32rplc-65">
    <w:name w:val="cat-UserDefined grp-32 rplc-65"/>
    <w:basedOn w:val="DefaultParagraphFont"/>
  </w:style>
  <w:style w:type="character" w:customStyle="1" w:styleId="cat-UserDefinedgrp-45rplc-68">
    <w:name w:val="cat-UserDefined grp-45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